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C622" w14:textId="77777777" w:rsidR="0017172C" w:rsidRPr="00883623" w:rsidRDefault="0017172C" w:rsidP="0017172C">
      <w:pPr>
        <w:pStyle w:val="NoSpacing"/>
        <w:rPr>
          <w:rFonts w:ascii="Trebuchet MS" w:hAnsi="Trebuchet MS"/>
          <w:b/>
          <w:sz w:val="24"/>
          <w:szCs w:val="24"/>
        </w:rPr>
      </w:pPr>
      <w:r w:rsidRPr="00883623">
        <w:rPr>
          <w:rFonts w:ascii="Trebuchet MS" w:hAnsi="Trebuchet MS"/>
          <w:b/>
          <w:sz w:val="24"/>
          <w:szCs w:val="24"/>
        </w:rPr>
        <w:t>WOFFINGTON HOUSE CARE HOME</w:t>
      </w:r>
    </w:p>
    <w:p w14:paraId="3F6FD0FB" w14:textId="77777777" w:rsidR="0017172C" w:rsidRPr="00883623" w:rsidRDefault="0017172C" w:rsidP="0017172C">
      <w:pPr>
        <w:pStyle w:val="NoSpacing"/>
        <w:rPr>
          <w:rFonts w:ascii="Trebuchet MS" w:hAnsi="Trebuchet MS"/>
          <w:b/>
          <w:sz w:val="24"/>
          <w:szCs w:val="24"/>
        </w:rPr>
      </w:pPr>
      <w:r w:rsidRPr="00883623">
        <w:rPr>
          <w:rFonts w:ascii="Trebuchet MS" w:hAnsi="Trebuchet MS"/>
          <w:b/>
          <w:sz w:val="24"/>
          <w:szCs w:val="24"/>
        </w:rPr>
        <w:t>RISK ASSESSMENT – SAFE WORKING PRACTICES</w:t>
      </w:r>
    </w:p>
    <w:p w14:paraId="3FB103BA" w14:textId="77777777" w:rsidR="0017172C" w:rsidRPr="00883623" w:rsidRDefault="0017172C" w:rsidP="0017172C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335"/>
        <w:gridCol w:w="12870"/>
      </w:tblGrid>
      <w:tr w:rsidR="0017172C" w:rsidRPr="00883623" w14:paraId="29C9705D" w14:textId="77777777" w:rsidTr="00883623">
        <w:tc>
          <w:tcPr>
            <w:tcW w:w="2335" w:type="dxa"/>
          </w:tcPr>
          <w:p w14:paraId="04E8C88C" w14:textId="77777777" w:rsidR="0017172C" w:rsidRPr="00883623" w:rsidRDefault="0017172C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Area relevant to:</w:t>
            </w:r>
          </w:p>
          <w:p w14:paraId="71624B65" w14:textId="77777777" w:rsidR="0017172C" w:rsidRPr="00883623" w:rsidRDefault="0017172C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70" w:type="dxa"/>
          </w:tcPr>
          <w:p w14:paraId="62F345CB" w14:textId="46D857CC" w:rsidR="0017172C" w:rsidRPr="00883623" w:rsidRDefault="0017172C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FE85DAD" w14:textId="77777777" w:rsidR="0017172C" w:rsidRPr="00883623" w:rsidRDefault="0017172C" w:rsidP="0017172C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335"/>
        <w:gridCol w:w="12870"/>
      </w:tblGrid>
      <w:tr w:rsidR="0017172C" w:rsidRPr="00883623" w14:paraId="21B53C13" w14:textId="77777777" w:rsidTr="00883623">
        <w:tc>
          <w:tcPr>
            <w:tcW w:w="2335" w:type="dxa"/>
          </w:tcPr>
          <w:p w14:paraId="46EEE248" w14:textId="48F27059" w:rsidR="0017172C" w:rsidRPr="00883623" w:rsidRDefault="0017172C" w:rsidP="001B3F6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Area being assessed:</w:t>
            </w:r>
          </w:p>
        </w:tc>
        <w:tc>
          <w:tcPr>
            <w:tcW w:w="12870" w:type="dxa"/>
          </w:tcPr>
          <w:p w14:paraId="109759CE" w14:textId="77777777" w:rsidR="0017172C" w:rsidRDefault="0017172C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95CF061" w14:textId="77777777" w:rsidR="00F9263E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D7E8A17" w14:textId="77777777" w:rsidR="00F9263E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A844776" w14:textId="77777777" w:rsidR="00F9263E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56BC018" w14:textId="74AD0D50" w:rsidR="00F9263E" w:rsidRPr="00883623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0CE7932" w14:textId="77777777" w:rsidR="0017172C" w:rsidRPr="00883623" w:rsidRDefault="0017172C" w:rsidP="0017172C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335"/>
        <w:gridCol w:w="12870"/>
      </w:tblGrid>
      <w:tr w:rsidR="0017172C" w:rsidRPr="00883623" w14:paraId="3A29F883" w14:textId="77777777" w:rsidTr="00883623">
        <w:tc>
          <w:tcPr>
            <w:tcW w:w="2335" w:type="dxa"/>
          </w:tcPr>
          <w:p w14:paraId="4C0C5A44" w14:textId="77777777" w:rsidR="0017172C" w:rsidRPr="00883623" w:rsidRDefault="0017172C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Risks identified:</w:t>
            </w:r>
          </w:p>
          <w:p w14:paraId="10EFBA26" w14:textId="77777777" w:rsidR="0017172C" w:rsidRPr="00883623" w:rsidRDefault="0017172C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70" w:type="dxa"/>
          </w:tcPr>
          <w:p w14:paraId="7D176490" w14:textId="77777777" w:rsidR="0017172C" w:rsidRDefault="0017172C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579EC1E" w14:textId="77777777" w:rsidR="00F9263E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163DB7E" w14:textId="77777777" w:rsidR="00F9263E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EE84B23" w14:textId="77777777" w:rsidR="00F9263E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7C4F64E" w14:textId="2DE4BEF5" w:rsidR="00F9263E" w:rsidRPr="00883623" w:rsidRDefault="00F9263E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72F7BD3" w14:textId="77777777" w:rsidR="0017172C" w:rsidRPr="00883623" w:rsidRDefault="0017172C" w:rsidP="0017172C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335"/>
        <w:gridCol w:w="12870"/>
      </w:tblGrid>
      <w:tr w:rsidR="00EB2690" w:rsidRPr="00883623" w14:paraId="4D9D361B" w14:textId="77777777" w:rsidTr="00883623">
        <w:tc>
          <w:tcPr>
            <w:tcW w:w="2335" w:type="dxa"/>
          </w:tcPr>
          <w:p w14:paraId="73AE3D5E" w14:textId="77777777" w:rsidR="00EB2690" w:rsidRPr="00883623" w:rsidRDefault="00EB2690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Desired outcome:</w:t>
            </w:r>
          </w:p>
          <w:p w14:paraId="7E7538C1" w14:textId="77777777" w:rsidR="00EB2690" w:rsidRPr="00883623" w:rsidRDefault="00EB2690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70" w:type="dxa"/>
          </w:tcPr>
          <w:p w14:paraId="520A51B3" w14:textId="77777777" w:rsidR="00EB2690" w:rsidRDefault="00EB2690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0ED16DE" w14:textId="77777777" w:rsidR="00F9263E" w:rsidRDefault="00F9263E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293307E" w14:textId="77777777" w:rsidR="00F9263E" w:rsidRDefault="00F9263E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3B836B3" w14:textId="77777777" w:rsidR="00F9263E" w:rsidRDefault="00F9263E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20F3CD2" w14:textId="3B7E9173" w:rsidR="00F9263E" w:rsidRPr="00883623" w:rsidRDefault="00F9263E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331805A" w14:textId="77777777" w:rsidR="00EB2690" w:rsidRPr="00883623" w:rsidRDefault="00EB2690" w:rsidP="0017172C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335"/>
        <w:gridCol w:w="12870"/>
      </w:tblGrid>
      <w:tr w:rsidR="0017172C" w:rsidRPr="00883623" w14:paraId="5D826820" w14:textId="77777777" w:rsidTr="00883623">
        <w:tc>
          <w:tcPr>
            <w:tcW w:w="2335" w:type="dxa"/>
          </w:tcPr>
          <w:p w14:paraId="3D15CEAB" w14:textId="77777777" w:rsidR="0017172C" w:rsidRPr="00883623" w:rsidRDefault="0017172C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Action taken to reduce risk:</w:t>
            </w:r>
          </w:p>
          <w:p w14:paraId="08A64506" w14:textId="77777777" w:rsidR="0017172C" w:rsidRPr="00883623" w:rsidRDefault="0017172C" w:rsidP="002342F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70" w:type="dxa"/>
          </w:tcPr>
          <w:p w14:paraId="40F0AC57" w14:textId="77777777" w:rsidR="001B3F68" w:rsidRDefault="001B3F68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C105F38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B21D5F0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C1935EC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E36817E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C1281D6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D0BB805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59F8A62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48CA106" w14:textId="77777777" w:rsidR="00F9263E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CDF4C64" w14:textId="019EB775" w:rsidR="00F9263E" w:rsidRPr="00883623" w:rsidRDefault="00F9263E" w:rsidP="003A34B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EE18A16" w14:textId="77777777" w:rsidR="0017172C" w:rsidRDefault="0017172C" w:rsidP="0017172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  <w:gridCol w:w="2534"/>
        <w:gridCol w:w="2534"/>
      </w:tblGrid>
      <w:tr w:rsidR="00883623" w14:paraId="4F19E9CB" w14:textId="77777777" w:rsidTr="00883623">
        <w:tc>
          <w:tcPr>
            <w:tcW w:w="2533" w:type="dxa"/>
          </w:tcPr>
          <w:p w14:paraId="5D7B4E80" w14:textId="77777777" w:rsidR="00883623" w:rsidRPr="00883623" w:rsidRDefault="00883623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Date</w:t>
            </w:r>
          </w:p>
        </w:tc>
        <w:tc>
          <w:tcPr>
            <w:tcW w:w="2533" w:type="dxa"/>
          </w:tcPr>
          <w:p w14:paraId="5E7F5C8A" w14:textId="77777777" w:rsidR="00883623" w:rsidRPr="00883623" w:rsidRDefault="00883623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Code</w:t>
            </w:r>
          </w:p>
        </w:tc>
        <w:tc>
          <w:tcPr>
            <w:tcW w:w="2533" w:type="dxa"/>
          </w:tcPr>
          <w:p w14:paraId="570E0461" w14:textId="77777777" w:rsidR="00883623" w:rsidRPr="00883623" w:rsidRDefault="00883623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Sign</w:t>
            </w:r>
          </w:p>
        </w:tc>
        <w:tc>
          <w:tcPr>
            <w:tcW w:w="2533" w:type="dxa"/>
          </w:tcPr>
          <w:p w14:paraId="4FCAECCE" w14:textId="77777777" w:rsidR="00883623" w:rsidRPr="00883623" w:rsidRDefault="00883623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Date</w:t>
            </w:r>
          </w:p>
        </w:tc>
        <w:tc>
          <w:tcPr>
            <w:tcW w:w="2534" w:type="dxa"/>
          </w:tcPr>
          <w:p w14:paraId="36EB866F" w14:textId="77777777" w:rsidR="00883623" w:rsidRPr="00883623" w:rsidRDefault="00883623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Code</w:t>
            </w:r>
          </w:p>
        </w:tc>
        <w:tc>
          <w:tcPr>
            <w:tcW w:w="2534" w:type="dxa"/>
          </w:tcPr>
          <w:p w14:paraId="049123E0" w14:textId="77777777" w:rsidR="00883623" w:rsidRPr="00883623" w:rsidRDefault="00883623" w:rsidP="0017172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883623">
              <w:rPr>
                <w:rFonts w:ascii="Trebuchet MS" w:hAnsi="Trebuchet MS"/>
                <w:sz w:val="24"/>
                <w:szCs w:val="24"/>
              </w:rPr>
              <w:t>Sign</w:t>
            </w:r>
          </w:p>
        </w:tc>
      </w:tr>
      <w:tr w:rsidR="00883623" w14:paraId="0C54A207" w14:textId="77777777" w:rsidTr="00883623">
        <w:tc>
          <w:tcPr>
            <w:tcW w:w="2533" w:type="dxa"/>
          </w:tcPr>
          <w:p w14:paraId="302AEB09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79878D63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6047F5FD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43B4E1D2" w14:textId="77777777" w:rsidR="00883623" w:rsidRDefault="00883623" w:rsidP="0017172C">
            <w:pPr>
              <w:pStyle w:val="NoSpacing"/>
            </w:pPr>
          </w:p>
        </w:tc>
        <w:tc>
          <w:tcPr>
            <w:tcW w:w="2534" w:type="dxa"/>
          </w:tcPr>
          <w:p w14:paraId="0D48193F" w14:textId="77777777" w:rsidR="00883623" w:rsidRDefault="00883623" w:rsidP="0017172C">
            <w:pPr>
              <w:pStyle w:val="NoSpacing"/>
            </w:pPr>
          </w:p>
        </w:tc>
        <w:tc>
          <w:tcPr>
            <w:tcW w:w="2534" w:type="dxa"/>
          </w:tcPr>
          <w:p w14:paraId="21FD4534" w14:textId="77777777" w:rsidR="00883623" w:rsidRDefault="00883623" w:rsidP="0017172C">
            <w:pPr>
              <w:pStyle w:val="NoSpacing"/>
            </w:pPr>
          </w:p>
        </w:tc>
      </w:tr>
      <w:tr w:rsidR="00883623" w14:paraId="61148A4B" w14:textId="77777777" w:rsidTr="00883623">
        <w:tc>
          <w:tcPr>
            <w:tcW w:w="2533" w:type="dxa"/>
          </w:tcPr>
          <w:p w14:paraId="25D89A9F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01B08275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6B897AEC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143DA753" w14:textId="77777777" w:rsidR="00883623" w:rsidRDefault="00883623" w:rsidP="0017172C">
            <w:pPr>
              <w:pStyle w:val="NoSpacing"/>
            </w:pPr>
          </w:p>
        </w:tc>
        <w:tc>
          <w:tcPr>
            <w:tcW w:w="2534" w:type="dxa"/>
          </w:tcPr>
          <w:p w14:paraId="1C48E1D0" w14:textId="77777777" w:rsidR="00883623" w:rsidRDefault="00883623" w:rsidP="0017172C">
            <w:pPr>
              <w:pStyle w:val="NoSpacing"/>
            </w:pPr>
          </w:p>
        </w:tc>
        <w:tc>
          <w:tcPr>
            <w:tcW w:w="2534" w:type="dxa"/>
          </w:tcPr>
          <w:p w14:paraId="330BA70E" w14:textId="77777777" w:rsidR="00883623" w:rsidRDefault="00883623" w:rsidP="0017172C">
            <w:pPr>
              <w:pStyle w:val="NoSpacing"/>
            </w:pPr>
          </w:p>
        </w:tc>
      </w:tr>
      <w:tr w:rsidR="00883623" w14:paraId="4D73225D" w14:textId="77777777" w:rsidTr="00883623">
        <w:tc>
          <w:tcPr>
            <w:tcW w:w="2533" w:type="dxa"/>
          </w:tcPr>
          <w:p w14:paraId="6C0A40A7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605F259A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3D32642E" w14:textId="77777777" w:rsidR="00883623" w:rsidRDefault="00883623" w:rsidP="0017172C">
            <w:pPr>
              <w:pStyle w:val="NoSpacing"/>
            </w:pPr>
          </w:p>
        </w:tc>
        <w:tc>
          <w:tcPr>
            <w:tcW w:w="2533" w:type="dxa"/>
          </w:tcPr>
          <w:p w14:paraId="513A0D61" w14:textId="77777777" w:rsidR="00883623" w:rsidRDefault="00883623" w:rsidP="0017172C">
            <w:pPr>
              <w:pStyle w:val="NoSpacing"/>
            </w:pPr>
          </w:p>
        </w:tc>
        <w:tc>
          <w:tcPr>
            <w:tcW w:w="2534" w:type="dxa"/>
          </w:tcPr>
          <w:p w14:paraId="3B2025D2" w14:textId="77777777" w:rsidR="00883623" w:rsidRDefault="00883623" w:rsidP="0017172C">
            <w:pPr>
              <w:pStyle w:val="NoSpacing"/>
            </w:pPr>
          </w:p>
        </w:tc>
        <w:tc>
          <w:tcPr>
            <w:tcW w:w="2534" w:type="dxa"/>
          </w:tcPr>
          <w:p w14:paraId="5B57AC20" w14:textId="77777777" w:rsidR="00883623" w:rsidRDefault="00883623" w:rsidP="0017172C">
            <w:pPr>
              <w:pStyle w:val="NoSpacing"/>
            </w:pPr>
          </w:p>
        </w:tc>
      </w:tr>
    </w:tbl>
    <w:p w14:paraId="776BDDB5" w14:textId="77777777" w:rsidR="001B0097" w:rsidRPr="001B0097" w:rsidRDefault="001B0097" w:rsidP="001B0097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1B0097">
        <w:rPr>
          <w:rFonts w:ascii="Trebuchet MS" w:hAnsi="Trebuchet MS"/>
          <w:sz w:val="24"/>
          <w:szCs w:val="24"/>
        </w:rPr>
        <w:t>Codes: NR: New risk</w:t>
      </w:r>
      <w:r w:rsidRPr="001B0097">
        <w:rPr>
          <w:rFonts w:ascii="Trebuchet MS" w:hAnsi="Trebuchet MS"/>
          <w:sz w:val="24"/>
          <w:szCs w:val="24"/>
        </w:rPr>
        <w:tab/>
        <w:t>CRC: Current risk continues</w:t>
      </w:r>
      <w:r w:rsidRPr="001B0097">
        <w:rPr>
          <w:rFonts w:ascii="Trebuchet MS" w:hAnsi="Trebuchet MS"/>
          <w:sz w:val="24"/>
          <w:szCs w:val="24"/>
        </w:rPr>
        <w:tab/>
        <w:t>SNRA: See new risk assessment</w:t>
      </w:r>
    </w:p>
    <w:sectPr w:rsidR="001B0097" w:rsidRPr="001B0097" w:rsidSect="00E223D0">
      <w:pgSz w:w="15840" w:h="12240" w:orient="landscape"/>
      <w:pgMar w:top="27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3C7C"/>
    <w:multiLevelType w:val="hybridMultilevel"/>
    <w:tmpl w:val="6B9EEF2A"/>
    <w:lvl w:ilvl="0" w:tplc="00BC9F7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2C"/>
    <w:rsid w:val="00011931"/>
    <w:rsid w:val="000551B4"/>
    <w:rsid w:val="000F165F"/>
    <w:rsid w:val="0017172C"/>
    <w:rsid w:val="001B0097"/>
    <w:rsid w:val="001B3F68"/>
    <w:rsid w:val="001B4848"/>
    <w:rsid w:val="001B7BA3"/>
    <w:rsid w:val="00215694"/>
    <w:rsid w:val="00263FC6"/>
    <w:rsid w:val="00275CC4"/>
    <w:rsid w:val="003160C0"/>
    <w:rsid w:val="003A34BB"/>
    <w:rsid w:val="0050073D"/>
    <w:rsid w:val="006306BF"/>
    <w:rsid w:val="006E30EB"/>
    <w:rsid w:val="0071019C"/>
    <w:rsid w:val="00775599"/>
    <w:rsid w:val="007B73D6"/>
    <w:rsid w:val="007B7743"/>
    <w:rsid w:val="0081513F"/>
    <w:rsid w:val="0083259D"/>
    <w:rsid w:val="00883623"/>
    <w:rsid w:val="00922419"/>
    <w:rsid w:val="00981308"/>
    <w:rsid w:val="00997F1E"/>
    <w:rsid w:val="00A44E1B"/>
    <w:rsid w:val="00AE4CE9"/>
    <w:rsid w:val="00B260DD"/>
    <w:rsid w:val="00B424A1"/>
    <w:rsid w:val="00BC6188"/>
    <w:rsid w:val="00C901DF"/>
    <w:rsid w:val="00CE4A82"/>
    <w:rsid w:val="00E223D0"/>
    <w:rsid w:val="00EB2690"/>
    <w:rsid w:val="00F87895"/>
    <w:rsid w:val="00F9263E"/>
    <w:rsid w:val="00FE71E8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75FF"/>
  <w15:chartTrackingRefBased/>
  <w15:docId w15:val="{74C6166F-6EBC-40B0-8FA1-3B17D69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72C"/>
    <w:pPr>
      <w:spacing w:after="0" w:line="240" w:lineRule="auto"/>
    </w:pPr>
  </w:style>
  <w:style w:type="table" w:styleId="TableGrid">
    <w:name w:val="Table Grid"/>
    <w:basedOn w:val="TableNormal"/>
    <w:uiPriority w:val="39"/>
    <w:rsid w:val="0017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Hesselden</dc:creator>
  <cp:keywords/>
  <dc:description/>
  <cp:lastModifiedBy>Claire Jordan (Aneurin Bevan UHB - Primary Care Unit)</cp:lastModifiedBy>
  <cp:revision>2</cp:revision>
  <dcterms:created xsi:type="dcterms:W3CDTF">2018-12-05T16:22:00Z</dcterms:created>
  <dcterms:modified xsi:type="dcterms:W3CDTF">2018-12-05T16:22:00Z</dcterms:modified>
</cp:coreProperties>
</file>