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D9E" w:rsidRDefault="00D15CD9" w:rsidP="009F0D9E">
      <w:pPr>
        <w:jc w:val="center"/>
        <w:rPr>
          <w:rFonts w:ascii="Verdana" w:hAnsi="Verdana"/>
          <w:b/>
        </w:rPr>
      </w:pPr>
      <w:r w:rsidRPr="00031532"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158F5124" wp14:editId="3628810F">
            <wp:simplePos x="0" y="0"/>
            <wp:positionH relativeFrom="margin">
              <wp:align>right</wp:align>
            </wp:positionH>
            <wp:positionV relativeFrom="paragraph">
              <wp:posOffset>333375</wp:posOffset>
            </wp:positionV>
            <wp:extent cx="1362075" cy="1390650"/>
            <wp:effectExtent l="0" t="0" r="9525" b="0"/>
            <wp:wrapTight wrapText="bothSides">
              <wp:wrapPolygon edited="0">
                <wp:start x="0" y="0"/>
                <wp:lineTo x="0" y="21304"/>
                <wp:lineTo x="21449" y="21304"/>
                <wp:lineTo x="21449" y="0"/>
                <wp:lineTo x="0" y="0"/>
              </wp:wrapPolygon>
            </wp:wrapTight>
            <wp:docPr id="1" name="Picture 1" descr="C:\Users\cl046022\AppData\Local\Microsoft\Windows\Temporary Internet Files\Content.Outlook\A8KJ3FUC\Ffrind i mi 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l046022\AppData\Local\Microsoft\Windows\Temporary Internet Files\Content.Outlook\A8KJ3FUC\Ffrind i mi R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0D9E" w:rsidRPr="009F0D9E">
        <w:rPr>
          <w:rFonts w:ascii="Verdana" w:hAnsi="Verdana"/>
          <w:b/>
        </w:rPr>
        <w:t>Intergenerational Project Plan</w:t>
      </w:r>
      <w:r w:rsidR="009F0D9E">
        <w:rPr>
          <w:rFonts w:ascii="Verdana" w:hAnsi="Verdana"/>
          <w:b/>
        </w:rPr>
        <w:t xml:space="preserve"> (Example)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8364"/>
      </w:tblGrid>
      <w:tr w:rsidR="009F0D9E" w:rsidRPr="009F0D9E" w:rsidTr="009F0D9E">
        <w:tc>
          <w:tcPr>
            <w:tcW w:w="2830" w:type="dxa"/>
            <w:shd w:val="clear" w:color="auto" w:fill="92D050"/>
          </w:tcPr>
          <w:p w:rsidR="009F0D9E" w:rsidRPr="009F0D9E" w:rsidRDefault="009F0D9E" w:rsidP="009F0D9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9F0D9E">
              <w:rPr>
                <w:rFonts w:ascii="Verdana" w:hAnsi="Verdana"/>
                <w:b/>
                <w:sz w:val="20"/>
                <w:szCs w:val="20"/>
              </w:rPr>
              <w:t>Name of Project</w:t>
            </w:r>
          </w:p>
          <w:p w:rsidR="009F0D9E" w:rsidRPr="009F0D9E" w:rsidRDefault="009F0D9E" w:rsidP="009F0D9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8364" w:type="dxa"/>
            <w:shd w:val="clear" w:color="auto" w:fill="92D050"/>
          </w:tcPr>
          <w:p w:rsidR="009F0D9E" w:rsidRPr="009F0D9E" w:rsidRDefault="009F0D9E" w:rsidP="009F0D9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F0D9E" w:rsidRPr="009F0D9E" w:rsidTr="009F0D9E">
        <w:tc>
          <w:tcPr>
            <w:tcW w:w="2830" w:type="dxa"/>
          </w:tcPr>
          <w:p w:rsidR="009F0D9E" w:rsidRPr="009F0D9E" w:rsidRDefault="009F0D9E" w:rsidP="009F0D9E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Strategic Aim</w:t>
            </w:r>
          </w:p>
          <w:p w:rsidR="009F0D9E" w:rsidRPr="009F0D9E" w:rsidRDefault="009F0D9E" w:rsidP="009F0D9E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8364" w:type="dxa"/>
          </w:tcPr>
          <w:p w:rsidR="009F0D9E" w:rsidRPr="009F0D9E" w:rsidRDefault="009F0D9E" w:rsidP="009F0D9E">
            <w:pPr>
              <w:rPr>
                <w:rFonts w:ascii="Verdana" w:hAnsi="Verdana"/>
                <w:sz w:val="20"/>
                <w:szCs w:val="20"/>
              </w:rPr>
            </w:pPr>
            <w:r w:rsidRPr="009F0D9E">
              <w:rPr>
                <w:rFonts w:ascii="Verdana" w:hAnsi="Verdana"/>
                <w:sz w:val="20"/>
                <w:szCs w:val="20"/>
              </w:rPr>
              <w:t>What is the overall aim?</w:t>
            </w:r>
          </w:p>
        </w:tc>
      </w:tr>
      <w:tr w:rsidR="009F0D9E" w:rsidRPr="009F0D9E" w:rsidTr="009F0D9E">
        <w:tc>
          <w:tcPr>
            <w:tcW w:w="2830" w:type="dxa"/>
          </w:tcPr>
          <w:p w:rsidR="009F0D9E" w:rsidRPr="009F0D9E" w:rsidRDefault="009F0D9E" w:rsidP="009F0D9E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Strategic Objective 1</w:t>
            </w:r>
          </w:p>
          <w:p w:rsidR="009F0D9E" w:rsidRPr="009F0D9E" w:rsidRDefault="009F0D9E" w:rsidP="009F0D9E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8364" w:type="dxa"/>
          </w:tcPr>
          <w:p w:rsidR="009F0D9E" w:rsidRPr="009F0D9E" w:rsidRDefault="009F0D9E" w:rsidP="009F0D9E">
            <w:pPr>
              <w:rPr>
                <w:rFonts w:ascii="Verdana" w:hAnsi="Verdana"/>
                <w:sz w:val="20"/>
                <w:szCs w:val="20"/>
              </w:rPr>
            </w:pPr>
            <w:r w:rsidRPr="009F0D9E">
              <w:rPr>
                <w:rFonts w:ascii="Verdana" w:hAnsi="Verdana"/>
                <w:sz w:val="20"/>
                <w:szCs w:val="20"/>
              </w:rPr>
              <w:t>Measure</w:t>
            </w:r>
            <w:r>
              <w:rPr>
                <w:rFonts w:ascii="Verdana" w:hAnsi="Verdana"/>
                <w:sz w:val="20"/>
                <w:szCs w:val="20"/>
              </w:rPr>
              <w:t>able</w:t>
            </w:r>
            <w:r w:rsidRPr="009F0D9E">
              <w:rPr>
                <w:rFonts w:ascii="Verdana" w:hAnsi="Verdana"/>
                <w:sz w:val="20"/>
                <w:szCs w:val="20"/>
              </w:rPr>
              <w:t xml:space="preserve"> steps to achieve the goal (as many as you require)</w:t>
            </w:r>
          </w:p>
        </w:tc>
      </w:tr>
      <w:tr w:rsidR="009F0D9E" w:rsidRPr="009F0D9E" w:rsidTr="009F0D9E">
        <w:tc>
          <w:tcPr>
            <w:tcW w:w="2830" w:type="dxa"/>
          </w:tcPr>
          <w:p w:rsidR="009F0D9E" w:rsidRPr="009F0D9E" w:rsidRDefault="009F0D9E" w:rsidP="009F0D9E">
            <w:pPr>
              <w:rPr>
                <w:rFonts w:ascii="Verdana" w:hAnsi="Verdana"/>
                <w:b/>
                <w:sz w:val="20"/>
                <w:szCs w:val="20"/>
              </w:rPr>
            </w:pPr>
            <w:r w:rsidRPr="009F0D9E">
              <w:rPr>
                <w:rFonts w:ascii="Verdana" w:hAnsi="Verdana"/>
                <w:b/>
                <w:sz w:val="20"/>
                <w:szCs w:val="20"/>
              </w:rPr>
              <w:t>Partners</w:t>
            </w:r>
          </w:p>
          <w:p w:rsidR="009F0D9E" w:rsidRPr="009F0D9E" w:rsidRDefault="009F0D9E" w:rsidP="009F0D9E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8364" w:type="dxa"/>
          </w:tcPr>
          <w:p w:rsidR="009F0D9E" w:rsidRPr="009F0D9E" w:rsidRDefault="009F0D9E" w:rsidP="009F0D9E">
            <w:pPr>
              <w:rPr>
                <w:rFonts w:ascii="Verdana" w:hAnsi="Verdana"/>
                <w:sz w:val="20"/>
                <w:szCs w:val="20"/>
              </w:rPr>
            </w:pPr>
            <w:r w:rsidRPr="009F0D9E">
              <w:rPr>
                <w:rFonts w:ascii="Verdana" w:hAnsi="Verdana"/>
                <w:sz w:val="20"/>
                <w:szCs w:val="20"/>
              </w:rPr>
              <w:t>Who needs to be involved?</w:t>
            </w:r>
          </w:p>
        </w:tc>
      </w:tr>
      <w:tr w:rsidR="009F0D9E" w:rsidRPr="009F0D9E" w:rsidTr="009F0D9E">
        <w:tc>
          <w:tcPr>
            <w:tcW w:w="2830" w:type="dxa"/>
          </w:tcPr>
          <w:p w:rsidR="009F0D9E" w:rsidRPr="009F0D9E" w:rsidRDefault="009F0D9E" w:rsidP="009F0D9E">
            <w:pPr>
              <w:rPr>
                <w:rFonts w:ascii="Verdana" w:hAnsi="Verdana"/>
                <w:b/>
                <w:sz w:val="20"/>
                <w:szCs w:val="20"/>
              </w:rPr>
            </w:pPr>
            <w:r w:rsidRPr="009F0D9E">
              <w:rPr>
                <w:rFonts w:ascii="Verdana" w:hAnsi="Verdana"/>
                <w:b/>
                <w:sz w:val="20"/>
                <w:szCs w:val="20"/>
              </w:rPr>
              <w:t>Location</w:t>
            </w:r>
          </w:p>
        </w:tc>
        <w:tc>
          <w:tcPr>
            <w:tcW w:w="8364" w:type="dxa"/>
          </w:tcPr>
          <w:p w:rsidR="009F0D9E" w:rsidRDefault="009F0D9E" w:rsidP="009F0D9E">
            <w:pPr>
              <w:rPr>
                <w:rFonts w:ascii="Verdana" w:hAnsi="Verdana"/>
                <w:sz w:val="20"/>
                <w:szCs w:val="20"/>
              </w:rPr>
            </w:pPr>
            <w:r w:rsidRPr="009F0D9E">
              <w:rPr>
                <w:rFonts w:ascii="Verdana" w:hAnsi="Verdana"/>
                <w:sz w:val="20"/>
                <w:szCs w:val="20"/>
              </w:rPr>
              <w:t>Where will the intergenerational activity take place?</w:t>
            </w:r>
          </w:p>
          <w:p w:rsidR="009F0D9E" w:rsidRPr="009F0D9E" w:rsidRDefault="009F0D9E" w:rsidP="009F0D9E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9F0D9E" w:rsidRDefault="009F0D9E" w:rsidP="009F0D9E">
      <w:pPr>
        <w:jc w:val="center"/>
        <w:rPr>
          <w:rFonts w:ascii="Verdana" w:hAnsi="Verdana"/>
          <w:b/>
        </w:rPr>
      </w:pPr>
    </w:p>
    <w:tbl>
      <w:tblPr>
        <w:tblStyle w:val="TableGrid"/>
        <w:tblW w:w="14029" w:type="dxa"/>
        <w:tblLook w:val="04A0" w:firstRow="1" w:lastRow="0" w:firstColumn="1" w:lastColumn="0" w:noHBand="0" w:noVBand="1"/>
      </w:tblPr>
      <w:tblGrid>
        <w:gridCol w:w="2405"/>
        <w:gridCol w:w="1559"/>
        <w:gridCol w:w="1560"/>
        <w:gridCol w:w="4110"/>
        <w:gridCol w:w="2127"/>
        <w:gridCol w:w="2268"/>
      </w:tblGrid>
      <w:tr w:rsidR="009F0D9E" w:rsidTr="009F0D9E">
        <w:tc>
          <w:tcPr>
            <w:tcW w:w="2405" w:type="dxa"/>
          </w:tcPr>
          <w:p w:rsidR="009F0D9E" w:rsidRPr="009F0D9E" w:rsidRDefault="009F0D9E" w:rsidP="009F0D9E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Plan</w:t>
            </w:r>
          </w:p>
        </w:tc>
        <w:tc>
          <w:tcPr>
            <w:tcW w:w="1559" w:type="dxa"/>
          </w:tcPr>
          <w:p w:rsidR="009F0D9E" w:rsidRPr="009F0D9E" w:rsidRDefault="009F0D9E" w:rsidP="009F0D9E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Resources</w:t>
            </w:r>
          </w:p>
        </w:tc>
        <w:tc>
          <w:tcPr>
            <w:tcW w:w="1560" w:type="dxa"/>
          </w:tcPr>
          <w:p w:rsidR="009F0D9E" w:rsidRPr="009F0D9E" w:rsidRDefault="009F0D9E" w:rsidP="009F0D9E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Timescale</w:t>
            </w:r>
          </w:p>
        </w:tc>
        <w:tc>
          <w:tcPr>
            <w:tcW w:w="4110" w:type="dxa"/>
          </w:tcPr>
          <w:p w:rsidR="009F0D9E" w:rsidRPr="009F0D9E" w:rsidRDefault="009F0D9E" w:rsidP="009F0D9E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Planned outputs/outcomes</w:t>
            </w:r>
          </w:p>
        </w:tc>
        <w:tc>
          <w:tcPr>
            <w:tcW w:w="2127" w:type="dxa"/>
          </w:tcPr>
          <w:p w:rsidR="009F0D9E" w:rsidRPr="009F0D9E" w:rsidRDefault="009F0D9E" w:rsidP="009F0D9E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Monitoring Evidence</w:t>
            </w:r>
          </w:p>
        </w:tc>
        <w:tc>
          <w:tcPr>
            <w:tcW w:w="2268" w:type="dxa"/>
          </w:tcPr>
          <w:p w:rsidR="009F0D9E" w:rsidRPr="009F0D9E" w:rsidRDefault="009F0D9E" w:rsidP="009F0D9E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Completed</w:t>
            </w:r>
          </w:p>
        </w:tc>
      </w:tr>
      <w:tr w:rsidR="009F0D9E" w:rsidTr="009F0D9E">
        <w:tc>
          <w:tcPr>
            <w:tcW w:w="2405" w:type="dxa"/>
          </w:tcPr>
          <w:p w:rsidR="009F0D9E" w:rsidRPr="009F0D9E" w:rsidRDefault="009F0D9E" w:rsidP="009F0D9E">
            <w:pPr>
              <w:rPr>
                <w:rFonts w:ascii="Verdana" w:hAnsi="Verdana"/>
                <w:b/>
                <w:sz w:val="18"/>
                <w:szCs w:val="18"/>
              </w:rPr>
            </w:pPr>
            <w:r w:rsidRPr="009F0D9E">
              <w:rPr>
                <w:rFonts w:ascii="Verdana" w:hAnsi="Verdana"/>
                <w:b/>
                <w:sz w:val="18"/>
                <w:szCs w:val="18"/>
              </w:rPr>
              <w:t>Strategic objective 1</w:t>
            </w:r>
          </w:p>
          <w:p w:rsidR="009F0D9E" w:rsidRPr="009F0D9E" w:rsidRDefault="009F0D9E" w:rsidP="009F0D9E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9F0D9E" w:rsidRPr="009F0D9E" w:rsidRDefault="009F0D9E" w:rsidP="009F0D9E">
            <w:pPr>
              <w:rPr>
                <w:rFonts w:ascii="Verdana" w:hAnsi="Verdana"/>
                <w:b/>
                <w:sz w:val="18"/>
                <w:szCs w:val="18"/>
              </w:rPr>
            </w:pPr>
            <w:r w:rsidRPr="009F0D9E">
              <w:rPr>
                <w:rFonts w:ascii="Verdana" w:hAnsi="Verdana"/>
                <w:sz w:val="18"/>
                <w:szCs w:val="18"/>
              </w:rPr>
              <w:t xml:space="preserve">Strategic objectives are measureable steps </w:t>
            </w:r>
            <w:r>
              <w:rPr>
                <w:rFonts w:ascii="Verdana" w:hAnsi="Verdana"/>
                <w:sz w:val="18"/>
                <w:szCs w:val="18"/>
              </w:rPr>
              <w:t>that you will take to achieve your goal. It is a process of logical thinking from start to finish. This states the activities that you will undertake.</w:t>
            </w:r>
          </w:p>
          <w:p w:rsidR="009F0D9E" w:rsidRPr="009F0D9E" w:rsidRDefault="009F0D9E" w:rsidP="009F0D9E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9F0D9E" w:rsidRPr="009F0D9E" w:rsidRDefault="009F0D9E" w:rsidP="009F0D9E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9F0D9E" w:rsidRPr="009F0D9E" w:rsidRDefault="009F0D9E" w:rsidP="009F0D9E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9F0D9E" w:rsidRPr="009F0D9E" w:rsidRDefault="009F0D9E" w:rsidP="009F0D9E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9F0D9E" w:rsidRPr="009F0D9E" w:rsidRDefault="009F0D9E" w:rsidP="009F0D9E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9F0D9E" w:rsidRPr="009F0D9E" w:rsidRDefault="009F0D9E" w:rsidP="009F0D9E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9F0D9E" w:rsidRDefault="009F0D9E" w:rsidP="009F0D9E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9F0D9E" w:rsidRPr="009F0D9E" w:rsidRDefault="009F0D9E" w:rsidP="009F0D9E">
            <w:pPr>
              <w:rPr>
                <w:rFonts w:ascii="Verdana" w:hAnsi="Verdana"/>
                <w:sz w:val="18"/>
                <w:szCs w:val="18"/>
              </w:rPr>
            </w:pPr>
          </w:p>
          <w:p w:rsidR="009F0D9E" w:rsidRPr="009F0D9E" w:rsidRDefault="009F0D9E" w:rsidP="009F0D9E">
            <w:pPr>
              <w:rPr>
                <w:rFonts w:ascii="Verdana" w:hAnsi="Verdana"/>
                <w:sz w:val="18"/>
                <w:szCs w:val="18"/>
              </w:rPr>
            </w:pPr>
            <w:r w:rsidRPr="009F0D9E">
              <w:rPr>
                <w:rFonts w:ascii="Verdana" w:hAnsi="Verdana"/>
                <w:sz w:val="18"/>
                <w:szCs w:val="18"/>
              </w:rPr>
              <w:t>How are you doing this?</w:t>
            </w:r>
          </w:p>
          <w:p w:rsidR="009F0D9E" w:rsidRPr="009F0D9E" w:rsidRDefault="009F0D9E" w:rsidP="009F0D9E">
            <w:pPr>
              <w:rPr>
                <w:rFonts w:ascii="Verdana" w:hAnsi="Verdana"/>
                <w:sz w:val="18"/>
                <w:szCs w:val="18"/>
              </w:rPr>
            </w:pPr>
          </w:p>
          <w:p w:rsidR="009F0D9E" w:rsidRPr="009F0D9E" w:rsidRDefault="009F0D9E" w:rsidP="009F0D9E">
            <w:pPr>
              <w:rPr>
                <w:rFonts w:ascii="Verdana" w:hAnsi="Verdana"/>
                <w:b/>
                <w:sz w:val="18"/>
                <w:szCs w:val="18"/>
              </w:rPr>
            </w:pPr>
            <w:r w:rsidRPr="009F0D9E">
              <w:rPr>
                <w:rFonts w:ascii="Verdana" w:hAnsi="Verdana"/>
                <w:sz w:val="18"/>
                <w:szCs w:val="18"/>
              </w:rPr>
              <w:t xml:space="preserve">What type of resources do you need to make this happen? </w:t>
            </w:r>
            <w:r w:rsidR="00645A97" w:rsidRPr="009F0D9E">
              <w:rPr>
                <w:rFonts w:ascii="Verdana" w:hAnsi="Verdana"/>
                <w:sz w:val="18"/>
                <w:szCs w:val="18"/>
              </w:rPr>
              <w:t>E</w:t>
            </w:r>
            <w:r w:rsidR="00645A97">
              <w:rPr>
                <w:rFonts w:ascii="Verdana" w:hAnsi="Verdana"/>
                <w:sz w:val="18"/>
                <w:szCs w:val="18"/>
              </w:rPr>
              <w:t>.g.</w:t>
            </w:r>
            <w:r w:rsidRPr="009F0D9E">
              <w:rPr>
                <w:rFonts w:ascii="Verdana" w:hAnsi="Verdana"/>
                <w:sz w:val="18"/>
                <w:szCs w:val="18"/>
              </w:rPr>
              <w:t xml:space="preserve"> time, financial support, research </w:t>
            </w:r>
            <w:r w:rsidR="00645A97" w:rsidRPr="009F0D9E">
              <w:rPr>
                <w:rFonts w:ascii="Verdana" w:hAnsi="Verdana"/>
                <w:sz w:val="18"/>
                <w:szCs w:val="18"/>
              </w:rPr>
              <w:t>etc.</w:t>
            </w:r>
          </w:p>
        </w:tc>
        <w:tc>
          <w:tcPr>
            <w:tcW w:w="1560" w:type="dxa"/>
          </w:tcPr>
          <w:p w:rsidR="009F0D9E" w:rsidRDefault="009F0D9E" w:rsidP="009F0D9E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9F0D9E" w:rsidRDefault="009F0D9E" w:rsidP="009F0D9E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9F0D9E" w:rsidRPr="009F0D9E" w:rsidRDefault="009F0D9E" w:rsidP="009F0D9E">
            <w:pPr>
              <w:rPr>
                <w:rFonts w:ascii="Verdana" w:hAnsi="Verdana"/>
                <w:sz w:val="18"/>
                <w:szCs w:val="18"/>
              </w:rPr>
            </w:pPr>
            <w:r w:rsidRPr="009F0D9E">
              <w:rPr>
                <w:rFonts w:ascii="Verdana" w:hAnsi="Verdana"/>
                <w:sz w:val="18"/>
                <w:szCs w:val="18"/>
              </w:rPr>
              <w:t>When do you hope to complete this by</w:t>
            </w:r>
          </w:p>
        </w:tc>
        <w:tc>
          <w:tcPr>
            <w:tcW w:w="4110" w:type="dxa"/>
          </w:tcPr>
          <w:p w:rsidR="009F0D9E" w:rsidRDefault="009F0D9E" w:rsidP="009F0D9E">
            <w:pPr>
              <w:rPr>
                <w:rFonts w:ascii="Verdana" w:hAnsi="Verdana"/>
                <w:sz w:val="18"/>
                <w:szCs w:val="18"/>
              </w:rPr>
            </w:pPr>
          </w:p>
          <w:p w:rsidR="009F0D9E" w:rsidRDefault="009F0D9E" w:rsidP="009F0D9E">
            <w:pPr>
              <w:rPr>
                <w:rFonts w:ascii="Verdana" w:hAnsi="Verdana"/>
                <w:sz w:val="18"/>
                <w:szCs w:val="18"/>
              </w:rPr>
            </w:pPr>
          </w:p>
          <w:p w:rsidR="009F0D9E" w:rsidRDefault="009F0D9E" w:rsidP="009F0D9E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What do you anticipate the outcomes to be?</w:t>
            </w:r>
          </w:p>
          <w:p w:rsidR="009F0D9E" w:rsidRDefault="009F0D9E" w:rsidP="009F0D9E">
            <w:pPr>
              <w:rPr>
                <w:rFonts w:ascii="Verdana" w:hAnsi="Verdana"/>
                <w:sz w:val="18"/>
                <w:szCs w:val="18"/>
              </w:rPr>
            </w:pPr>
          </w:p>
          <w:p w:rsidR="009F0D9E" w:rsidRDefault="009F0D9E" w:rsidP="009F0D9E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What do you want to achieve?</w:t>
            </w:r>
          </w:p>
          <w:p w:rsidR="00645A97" w:rsidRDefault="00645A97" w:rsidP="009F0D9E">
            <w:pPr>
              <w:rPr>
                <w:rFonts w:ascii="Verdana" w:hAnsi="Verdana"/>
                <w:sz w:val="18"/>
                <w:szCs w:val="18"/>
              </w:rPr>
            </w:pPr>
          </w:p>
          <w:p w:rsidR="00645A97" w:rsidRDefault="00645A97" w:rsidP="009F0D9E">
            <w:pPr>
              <w:rPr>
                <w:rFonts w:ascii="Verdana" w:hAnsi="Verdana"/>
                <w:sz w:val="18"/>
                <w:szCs w:val="18"/>
              </w:rPr>
            </w:pPr>
          </w:p>
          <w:p w:rsidR="00645A97" w:rsidRDefault="00645A97" w:rsidP="009F0D9E">
            <w:pPr>
              <w:rPr>
                <w:rFonts w:ascii="Verdana" w:hAnsi="Verdana"/>
                <w:sz w:val="18"/>
                <w:szCs w:val="18"/>
              </w:rPr>
            </w:pPr>
          </w:p>
          <w:p w:rsidR="00645A97" w:rsidRDefault="00645A97" w:rsidP="009F0D9E">
            <w:pPr>
              <w:rPr>
                <w:rFonts w:ascii="Verdana" w:hAnsi="Verdana"/>
                <w:sz w:val="18"/>
                <w:szCs w:val="18"/>
              </w:rPr>
            </w:pPr>
          </w:p>
          <w:p w:rsidR="00645A97" w:rsidRDefault="00645A97" w:rsidP="009F0D9E">
            <w:pPr>
              <w:rPr>
                <w:rFonts w:ascii="Verdana" w:hAnsi="Verdana"/>
                <w:sz w:val="18"/>
                <w:szCs w:val="18"/>
              </w:rPr>
            </w:pPr>
          </w:p>
          <w:p w:rsidR="00645A97" w:rsidRDefault="00645A97" w:rsidP="009F0D9E">
            <w:pPr>
              <w:rPr>
                <w:rFonts w:ascii="Verdana" w:hAnsi="Verdana"/>
                <w:sz w:val="18"/>
                <w:szCs w:val="18"/>
              </w:rPr>
            </w:pPr>
          </w:p>
          <w:p w:rsidR="00645A97" w:rsidRDefault="00645A97" w:rsidP="009F0D9E">
            <w:pPr>
              <w:rPr>
                <w:rFonts w:ascii="Verdana" w:hAnsi="Verdana"/>
                <w:sz w:val="18"/>
                <w:szCs w:val="18"/>
              </w:rPr>
            </w:pPr>
          </w:p>
          <w:p w:rsidR="00645A97" w:rsidRDefault="00645A97" w:rsidP="009F0D9E">
            <w:pPr>
              <w:rPr>
                <w:rFonts w:ascii="Verdana" w:hAnsi="Verdana"/>
                <w:sz w:val="18"/>
                <w:szCs w:val="18"/>
              </w:rPr>
            </w:pPr>
          </w:p>
          <w:p w:rsidR="00645A97" w:rsidRDefault="00645A97" w:rsidP="009F0D9E">
            <w:pPr>
              <w:rPr>
                <w:rFonts w:ascii="Verdana" w:hAnsi="Verdana"/>
                <w:sz w:val="18"/>
                <w:szCs w:val="18"/>
              </w:rPr>
            </w:pPr>
          </w:p>
          <w:p w:rsidR="00645A97" w:rsidRDefault="00645A97" w:rsidP="009F0D9E">
            <w:pPr>
              <w:rPr>
                <w:rFonts w:ascii="Verdana" w:hAnsi="Verdana"/>
                <w:sz w:val="18"/>
                <w:szCs w:val="18"/>
              </w:rPr>
            </w:pPr>
          </w:p>
          <w:p w:rsidR="00645A97" w:rsidRDefault="00645A97" w:rsidP="009F0D9E">
            <w:pPr>
              <w:rPr>
                <w:rFonts w:ascii="Verdana" w:hAnsi="Verdana"/>
                <w:sz w:val="18"/>
                <w:szCs w:val="18"/>
              </w:rPr>
            </w:pPr>
          </w:p>
          <w:p w:rsidR="00645A97" w:rsidRDefault="00645A97" w:rsidP="009F0D9E">
            <w:pPr>
              <w:rPr>
                <w:rFonts w:ascii="Verdana" w:hAnsi="Verdana"/>
                <w:sz w:val="18"/>
                <w:szCs w:val="18"/>
              </w:rPr>
            </w:pPr>
          </w:p>
          <w:p w:rsidR="00645A97" w:rsidRPr="009F0D9E" w:rsidRDefault="00645A97" w:rsidP="009F0D9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27" w:type="dxa"/>
          </w:tcPr>
          <w:p w:rsidR="009F0D9E" w:rsidRDefault="009F0D9E" w:rsidP="009F0D9E">
            <w:pPr>
              <w:rPr>
                <w:rFonts w:ascii="Verdana" w:hAnsi="Verdana"/>
                <w:sz w:val="18"/>
                <w:szCs w:val="18"/>
              </w:rPr>
            </w:pPr>
          </w:p>
          <w:p w:rsidR="009F0D9E" w:rsidRDefault="009F0D9E" w:rsidP="009F0D9E">
            <w:pPr>
              <w:rPr>
                <w:rFonts w:ascii="Verdana" w:hAnsi="Verdana"/>
                <w:sz w:val="18"/>
                <w:szCs w:val="18"/>
              </w:rPr>
            </w:pPr>
          </w:p>
          <w:p w:rsidR="009F0D9E" w:rsidRDefault="009F0D9E" w:rsidP="009F0D9E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How will you measure change?</w:t>
            </w:r>
          </w:p>
          <w:p w:rsidR="009F0D9E" w:rsidRDefault="009F0D9E" w:rsidP="009F0D9E">
            <w:pPr>
              <w:rPr>
                <w:rFonts w:ascii="Verdana" w:hAnsi="Verdana"/>
                <w:sz w:val="18"/>
                <w:szCs w:val="18"/>
              </w:rPr>
            </w:pPr>
          </w:p>
          <w:p w:rsidR="009F0D9E" w:rsidRPr="009F0D9E" w:rsidRDefault="009F0D9E" w:rsidP="009F0D9E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What evidence will you have?</w:t>
            </w:r>
          </w:p>
        </w:tc>
        <w:tc>
          <w:tcPr>
            <w:tcW w:w="2268" w:type="dxa"/>
          </w:tcPr>
          <w:p w:rsidR="009F0D9E" w:rsidRDefault="009F0D9E" w:rsidP="009F0D9E">
            <w:pPr>
              <w:rPr>
                <w:rFonts w:ascii="Verdana" w:hAnsi="Verdana"/>
                <w:sz w:val="18"/>
                <w:szCs w:val="18"/>
              </w:rPr>
            </w:pPr>
          </w:p>
          <w:p w:rsidR="009F0D9E" w:rsidRDefault="009F0D9E" w:rsidP="009F0D9E">
            <w:pPr>
              <w:rPr>
                <w:rFonts w:ascii="Verdana" w:hAnsi="Verdana"/>
                <w:sz w:val="18"/>
                <w:szCs w:val="18"/>
              </w:rPr>
            </w:pPr>
          </w:p>
          <w:p w:rsidR="009F0D9E" w:rsidRPr="009F0D9E" w:rsidRDefault="009F0D9E" w:rsidP="009F0D9E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Record when each step is completed</w:t>
            </w:r>
          </w:p>
        </w:tc>
      </w:tr>
    </w:tbl>
    <w:p w:rsidR="009F0D9E" w:rsidRDefault="009F0D9E" w:rsidP="009F0D9E">
      <w:pPr>
        <w:jc w:val="center"/>
        <w:rPr>
          <w:rFonts w:ascii="Verdana" w:hAnsi="Verdana"/>
          <w:b/>
        </w:rPr>
      </w:pPr>
    </w:p>
    <w:p w:rsidR="009F0D9E" w:rsidRPr="009F0D9E" w:rsidRDefault="00645A97" w:rsidP="00645A97">
      <w:pPr>
        <w:jc w:val="right"/>
        <w:rPr>
          <w:rFonts w:ascii="Verdana" w:hAnsi="Verdana"/>
          <w:b/>
        </w:rPr>
      </w:pPr>
      <w:r>
        <w:rPr>
          <w:rFonts w:ascii="Verdana" w:hAnsi="Verdana"/>
          <w:sz w:val="16"/>
          <w:szCs w:val="16"/>
        </w:rPr>
        <w:t>(</w:t>
      </w:r>
      <w:r w:rsidR="00D15CD9">
        <w:rPr>
          <w:rFonts w:ascii="Verdana" w:hAnsi="Verdana"/>
          <w:sz w:val="16"/>
          <w:szCs w:val="16"/>
        </w:rPr>
        <w:t>Ada</w:t>
      </w:r>
      <w:r w:rsidR="009F0D9E" w:rsidRPr="009F0D9E">
        <w:rPr>
          <w:rFonts w:ascii="Verdana" w:hAnsi="Verdana"/>
          <w:sz w:val="16"/>
          <w:szCs w:val="16"/>
        </w:rPr>
        <w:t>pted from Belfast Intergenerational Guide</w:t>
      </w:r>
      <w:r>
        <w:rPr>
          <w:rFonts w:ascii="Verdana" w:hAnsi="Verdana"/>
          <w:sz w:val="16"/>
          <w:szCs w:val="16"/>
        </w:rPr>
        <w:t>)</w:t>
      </w:r>
    </w:p>
    <w:sectPr w:rsidR="009F0D9E" w:rsidRPr="009F0D9E" w:rsidSect="009F0D9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D9E"/>
    <w:rsid w:val="002047A7"/>
    <w:rsid w:val="002E6C0C"/>
    <w:rsid w:val="00645A97"/>
    <w:rsid w:val="009F0D9E"/>
    <w:rsid w:val="00D15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66F8F5-0884-4604-A18F-0AFCCB313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F0D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Aneurin Bevan University Health Board</Company>
  <LinksUpToDate>false</LinksUpToDate>
  <CharactersWithSpaces>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 Strange (Aneurin Bevan UHB - Primary Care Unit)</dc:creator>
  <cp:keywords/>
  <dc:description/>
  <cp:lastModifiedBy>Tanya Strange (Aneurin Bevan UHB - Primary Care Unit)</cp:lastModifiedBy>
  <cp:revision>2</cp:revision>
  <dcterms:created xsi:type="dcterms:W3CDTF">2018-05-11T14:57:00Z</dcterms:created>
  <dcterms:modified xsi:type="dcterms:W3CDTF">2018-05-11T16:08:00Z</dcterms:modified>
</cp:coreProperties>
</file>